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w:t>
      </w:r>
      <w:r w:rsidR="00AC4D11">
        <w:rPr>
          <w:rFonts w:eastAsia="Times New Roman"/>
          <w:b/>
          <w:sz w:val="44"/>
          <w:szCs w:val="32"/>
          <w:lang w:val="sr-Cyrl-RS"/>
        </w:rPr>
        <w:t>АМБАЛАЖА ЗА КОМЕРЦИЈАЛНУ ДЕЛАТНОСТ</w:t>
      </w:r>
      <w:r>
        <w:rPr>
          <w:rFonts w:eastAsia="Times New Roman"/>
          <w:b/>
          <w:sz w:val="44"/>
          <w:szCs w:val="32"/>
          <w:lang w:val="sr-Cyrl-RS"/>
        </w:rPr>
        <w:t xml:space="preserve">, </w:t>
      </w:r>
      <w:r w:rsidR="00AC4D11">
        <w:rPr>
          <w:rFonts w:eastAsia="Times New Roman"/>
          <w:b/>
          <w:sz w:val="44"/>
          <w:szCs w:val="32"/>
          <w:lang w:val="sr-Cyrl-RS"/>
        </w:rPr>
        <w:t xml:space="preserve">ПВЦ КЕСЕ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w:t>
      </w:r>
      <w:r w:rsidR="00AC4D11">
        <w:rPr>
          <w:rFonts w:eastAsia="Times New Roman"/>
          <w:b/>
          <w:lang w:val="sr-Cyrl-RS"/>
        </w:rPr>
        <w:t>АМБАЛАЖА ЗА КОМЕРЦИЈАЛНУ ДЕЛАТНОСТПВЦ КЕСЕ</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208"/>
        <w:gridCol w:w="804"/>
        <w:gridCol w:w="1347"/>
        <w:gridCol w:w="1712"/>
        <w:gridCol w:w="1559"/>
      </w:tblGrid>
      <w:tr w:rsidR="003D6D8C" w:rsidTr="00DD184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 xml:space="preserve">Назив </w:t>
            </w:r>
            <w:r w:rsidR="00AC4D11">
              <w:rPr>
                <w:rFonts w:eastAsia="Times New Roman"/>
                <w:b/>
                <w:lang w:val="sr-Cyrl-RS"/>
              </w:rPr>
              <w:t xml:space="preserve">и опис </w:t>
            </w:r>
            <w:r>
              <w:rPr>
                <w:rFonts w:eastAsia="Times New Roman"/>
                <w:b/>
                <w:lang w:val="sr-Cyrl-RS"/>
              </w:rPr>
              <w:t>добара</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208" w:type="dxa"/>
            <w:tcBorders>
              <w:top w:val="single" w:sz="4" w:space="0" w:color="auto"/>
              <w:left w:val="single" w:sz="4" w:space="0" w:color="auto"/>
              <w:bottom w:val="single" w:sz="4" w:space="0" w:color="auto"/>
              <w:right w:val="single" w:sz="4" w:space="0" w:color="auto"/>
            </w:tcBorders>
          </w:tcPr>
          <w:p w:rsidR="003D6D8C" w:rsidRPr="00AC4D11" w:rsidRDefault="00AC4D11" w:rsidP="00367BC4">
            <w:pPr>
              <w:suppressAutoHyphens/>
              <w:jc w:val="center"/>
              <w:rPr>
                <w:color w:val="000000"/>
                <w:lang w:val="sr-Cyrl-RS" w:eastAsia="en-GB"/>
              </w:rPr>
            </w:pPr>
            <w:r w:rsidRPr="00A4523A">
              <w:rPr>
                <w:color w:val="000000"/>
                <w:lang w:eastAsia="en-GB"/>
              </w:rPr>
              <w:t>Кеса ПВЦ мала трегерица –</w:t>
            </w:r>
            <w:r w:rsidRPr="00A4523A">
              <w:rPr>
                <w:color w:val="000000"/>
                <w:sz w:val="20"/>
                <w:szCs w:val="20"/>
                <w:lang w:eastAsia="en-GB"/>
              </w:rPr>
              <w:t xml:space="preserve"> </w:t>
            </w:r>
            <w:r w:rsidRPr="00A4523A">
              <w:rPr>
                <w:color w:val="000000"/>
                <w:lang w:eastAsia="en-GB"/>
              </w:rPr>
              <w:t>180 (20х50) x320</w:t>
            </w:r>
            <w:r>
              <w:rPr>
                <w:color w:val="000000"/>
                <w:lang w:val="sr-Cyrl-RS" w:eastAsia="en-GB"/>
              </w:rPr>
              <w:t>;</w:t>
            </w:r>
          </w:p>
          <w:p w:rsidR="00AC4D11" w:rsidRPr="00AC4D11" w:rsidRDefault="00AC4D11" w:rsidP="00367BC4">
            <w:pPr>
              <w:suppressAutoHyphens/>
              <w:jc w:val="center"/>
              <w:rPr>
                <w:rFonts w:eastAsia="Times New Roman"/>
                <w:lang w:val="sr-Cyrl-RS"/>
              </w:rPr>
            </w:pPr>
            <w:r w:rsidRPr="00A4523A">
              <w:rPr>
                <w:color w:val="000000"/>
                <w:lang w:eastAsia="en-GB"/>
              </w:rPr>
              <w:t>ПЕ кеса трегерица без штампе, биоразградива, запремине 3 литра, димензије 180х(20x500)x320мм</w:t>
            </w:r>
          </w:p>
        </w:tc>
        <w:tc>
          <w:tcPr>
            <w:tcW w:w="804" w:type="dxa"/>
            <w:tcBorders>
              <w:top w:val="single" w:sz="4" w:space="0" w:color="auto"/>
              <w:left w:val="single" w:sz="4" w:space="0" w:color="auto"/>
              <w:bottom w:val="single" w:sz="4" w:space="0" w:color="auto"/>
              <w:right w:val="single" w:sz="4" w:space="0" w:color="auto"/>
            </w:tcBorders>
          </w:tcPr>
          <w:p w:rsidR="003D6D8C" w:rsidRDefault="00AC4D1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3D6D8C" w:rsidRDefault="00AC4D1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r w:rsidR="003D6D8C">
              <w:rPr>
                <w:rFonts w:eastAsia="Times New Roman"/>
                <w:lang w:val="sr-Cyrl-RS"/>
              </w:rPr>
              <w:t>.000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hideMark/>
          </w:tcPr>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 xml:space="preserve">               </w:t>
            </w:r>
          </w:p>
          <w:p w:rsidR="003D6D8C" w:rsidRDefault="003D6D8C" w:rsidP="00367BC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712" w:type="dxa"/>
            <w:tcBorders>
              <w:top w:val="single" w:sz="4" w:space="0" w:color="auto"/>
              <w:left w:val="nil"/>
              <w:bottom w:val="single" w:sz="4" w:space="0" w:color="auto"/>
              <w:right w:val="single" w:sz="4" w:space="0" w:color="auto"/>
            </w:tcBorders>
            <w:hideMark/>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Амбалажа за комерцијалну делатност</w:t>
      </w:r>
      <w:r w:rsidRPr="003D6D8C">
        <w:rPr>
          <w:rFonts w:eastAsia="Times New Roman"/>
          <w:b/>
          <w:lang w:val="sr-Cyrl-RS" w:eastAsia="sr-Latn-CS"/>
        </w:rPr>
        <w:t xml:space="preserve">, </w:t>
      </w:r>
      <w:r w:rsidR="00AC4D11">
        <w:rPr>
          <w:rFonts w:eastAsia="Times New Roman"/>
          <w:b/>
          <w:lang w:val="sr-Cyrl-RS" w:eastAsia="sr-Latn-CS"/>
        </w:rPr>
        <w:t>ПВЦ кесе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 xml:space="preserve"> Амбалажа за комерцијалну делатност</w:t>
      </w:r>
      <w:r w:rsidRPr="003D6D8C">
        <w:rPr>
          <w:rFonts w:eastAsia="Times New Roman"/>
          <w:b/>
          <w:lang w:val="sr-Cyrl-RS" w:eastAsia="sr-Latn-CS"/>
        </w:rPr>
        <w:t xml:space="preserve">, </w:t>
      </w:r>
      <w:r w:rsidR="00AC4D11">
        <w:rPr>
          <w:rFonts w:eastAsia="Times New Roman"/>
          <w:b/>
          <w:lang w:val="sr-Cyrl-RS" w:eastAsia="sr-Latn-CS"/>
        </w:rPr>
        <w:t>ПВЦ кесе</w:t>
      </w:r>
      <w:bookmarkStart w:id="0" w:name="_GoBack"/>
      <w:bookmarkEnd w:id="0"/>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AC4D11"/>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8744E1"/>
    <w:rsid w:val="009F4735"/>
    <w:rsid w:val="00AC4D11"/>
    <w:rsid w:val="00BF1DB3"/>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2022-03-24T09:11:00Z</dcterms:created>
  <dcterms:modified xsi:type="dcterms:W3CDTF">2022-03-24T09:11:00Z</dcterms:modified>
</cp:coreProperties>
</file>