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537DFC" w:rsidRDefault="007B036F" w:rsidP="007B036F">
      <w:pPr>
        <w:suppressAutoHyphens/>
        <w:ind w:left="-567"/>
        <w:jc w:val="center"/>
        <w:rPr>
          <w:rFonts w:eastAsia="Times New Roman"/>
          <w:b/>
          <w:sz w:val="44"/>
          <w:szCs w:val="44"/>
          <w:lang w:val="sr-Cyrl-RS"/>
        </w:rPr>
      </w:pPr>
      <w:r>
        <w:rPr>
          <w:rFonts w:eastAsia="Times New Roman"/>
          <w:b/>
          <w:sz w:val="44"/>
          <w:szCs w:val="32"/>
          <w:lang w:val="sr-Cyrl-RS"/>
        </w:rPr>
        <w:t>КОНКУРСНА ДОКУМЕНТАЦИЈА ЗА НАБАВКУ УСЛУГА БР</w:t>
      </w:r>
      <w:r w:rsidR="00537DFC" w:rsidRPr="00537DFC">
        <w:rPr>
          <w:rFonts w:eastAsia="Times New Roman"/>
          <w:b/>
          <w:sz w:val="44"/>
          <w:szCs w:val="44"/>
          <w:lang w:val="sr-Cyrl-RS"/>
        </w:rPr>
        <w:t>.</w:t>
      </w:r>
      <w:r w:rsidR="00537DFC" w:rsidRPr="00537DFC">
        <w:rPr>
          <w:rFonts w:eastAsia="Times New Roman"/>
          <w:b/>
          <w:sz w:val="44"/>
          <w:szCs w:val="44"/>
          <w:lang w:val="sr-Cyrl-RS" w:eastAsia="sr-Latn-CS"/>
        </w:rPr>
        <w:t xml:space="preserve"> 2.</w:t>
      </w:r>
      <w:r w:rsidR="00537DFC" w:rsidRPr="00537DFC">
        <w:rPr>
          <w:rFonts w:eastAsia="Times New Roman"/>
          <w:b/>
          <w:sz w:val="44"/>
          <w:szCs w:val="44"/>
          <w:lang w:val="sr-Cyrl-CS" w:eastAsia="sr-Latn-CS"/>
        </w:rPr>
        <w:t>2.11</w:t>
      </w:r>
      <w:r w:rsidR="00537DFC" w:rsidRPr="00537DFC">
        <w:rPr>
          <w:b/>
          <w:sz w:val="44"/>
          <w:szCs w:val="44"/>
          <w:lang w:val="sr-Cyrl-CS" w:eastAsia="sr-Latn-CS"/>
        </w:rPr>
        <w:t>5</w:t>
      </w:r>
      <w:r w:rsidR="00537DFC" w:rsidRPr="00537DFC">
        <w:rPr>
          <w:rFonts w:eastAsia="Times New Roman"/>
          <w:b/>
          <w:sz w:val="44"/>
          <w:szCs w:val="44"/>
          <w:lang w:val="sr-Cyrl-CS" w:eastAsia="sr-Latn-CS"/>
        </w:rPr>
        <w:t xml:space="preserve">. </w:t>
      </w:r>
      <w:r w:rsidR="00537DFC" w:rsidRPr="00537DFC">
        <w:rPr>
          <w:rFonts w:cs="Arial"/>
          <w:b/>
          <w:sz w:val="44"/>
          <w:szCs w:val="44"/>
          <w:lang w:val="sr-Cyrl-RS" w:eastAsia="sr-Cyrl-CS"/>
        </w:rPr>
        <w:t>КУПОВИНА ВРЕМЕНА ЗА ТЕЛЕВИЗИЈСКО ЕМИТОВАЊЕ ПРОГРАМА НА ЛОКАЛНОЈ ТЕЛЕВИЗИЈИ СА ТЕРИТОРИЈЕ ГРАДА НИША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DF3870">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DF3870" w:rsidRPr="001938D6">
        <w:rPr>
          <w:rFonts w:eastAsia="Times New Roman"/>
          <w:b/>
          <w:lang w:val="sr-Cyrl-RS" w:eastAsia="sr-Latn-CS"/>
        </w:rPr>
        <w:t>2.</w:t>
      </w:r>
      <w:r w:rsidR="00DF3870" w:rsidRPr="001938D6">
        <w:rPr>
          <w:rFonts w:eastAsia="Times New Roman"/>
          <w:b/>
          <w:lang w:val="sr-Cyrl-CS" w:eastAsia="sr-Latn-CS"/>
        </w:rPr>
        <w:t>2.11</w:t>
      </w:r>
      <w:r w:rsidR="00DF3870">
        <w:rPr>
          <w:b/>
          <w:lang w:val="sr-Cyrl-CS" w:eastAsia="sr-Latn-CS"/>
        </w:rPr>
        <w:t>5</w:t>
      </w:r>
      <w:r w:rsidR="00DF3870" w:rsidRPr="001938D6">
        <w:rPr>
          <w:rFonts w:eastAsia="Times New Roman"/>
          <w:b/>
          <w:lang w:val="sr-Cyrl-CS" w:eastAsia="sr-Latn-CS"/>
        </w:rPr>
        <w:t xml:space="preserve">. </w:t>
      </w:r>
      <w:r w:rsidR="00DF3870">
        <w:rPr>
          <w:rFonts w:cs="Arial"/>
          <w:b/>
          <w:lang w:val="sr-Cyrl-RS" w:eastAsia="sr-Cyrl-CS"/>
        </w:rPr>
        <w:t>КУПОВИНА ВРЕМЕНА ЗА ТЕЛЕВИЗИЈСКО ЕМИТОВАЊЕ ПРОГРАМА НА ЛОКАЛНОЈ ТЕЛЕВИЗИЈИ СА ТЕРИТОРИЈЕ ГРАДА НИША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923" w:type="dxa"/>
        <w:tblInd w:w="-176" w:type="dxa"/>
        <w:tblLook w:val="04A0" w:firstRow="1" w:lastRow="0" w:firstColumn="1" w:lastColumn="0" w:noHBand="0" w:noVBand="1"/>
      </w:tblPr>
      <w:tblGrid>
        <w:gridCol w:w="568"/>
        <w:gridCol w:w="4394"/>
        <w:gridCol w:w="1559"/>
        <w:gridCol w:w="1560"/>
        <w:gridCol w:w="1842"/>
      </w:tblGrid>
      <w:tr w:rsidR="001F0ACB" w:rsidTr="001F0ACB">
        <w:tc>
          <w:tcPr>
            <w:tcW w:w="568" w:type="dxa"/>
          </w:tcPr>
          <w:p w:rsidR="001F0ACB" w:rsidRPr="007B036F" w:rsidRDefault="001F0ACB" w:rsidP="007B036F">
            <w:pPr>
              <w:rPr>
                <w:b/>
                <w:lang w:val="sr-Latn-CS"/>
              </w:rPr>
            </w:pPr>
            <w:r w:rsidRPr="007B036F">
              <w:rPr>
                <w:b/>
                <w:lang w:val="sr-Latn-CS"/>
              </w:rPr>
              <w:t>Рб.</w:t>
            </w:r>
          </w:p>
        </w:tc>
        <w:tc>
          <w:tcPr>
            <w:tcW w:w="4394" w:type="dxa"/>
          </w:tcPr>
          <w:p w:rsidR="001F0ACB" w:rsidRPr="007B036F" w:rsidRDefault="001F0ACB"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559" w:type="dxa"/>
          </w:tcPr>
          <w:p w:rsidR="001F0ACB" w:rsidRPr="007B036F" w:rsidRDefault="001F0ACB" w:rsidP="007B036F">
            <w:pPr>
              <w:jc w:val="center"/>
              <w:rPr>
                <w:b/>
                <w:lang w:val="sr-Latn-CS"/>
              </w:rPr>
            </w:pPr>
            <w:r w:rsidRPr="007B036F">
              <w:rPr>
                <w:b/>
                <w:lang w:val="sr-Latn-CS"/>
              </w:rPr>
              <w:t>Кoличинa</w:t>
            </w:r>
          </w:p>
        </w:tc>
        <w:tc>
          <w:tcPr>
            <w:tcW w:w="1560" w:type="dxa"/>
          </w:tcPr>
          <w:p w:rsidR="001F0ACB" w:rsidRPr="007B036F" w:rsidRDefault="001F0ACB" w:rsidP="007B036F">
            <w:pPr>
              <w:jc w:val="center"/>
              <w:rPr>
                <w:b/>
                <w:lang w:val="sr-Latn-CS"/>
              </w:rPr>
            </w:pPr>
            <w:r w:rsidRPr="007B036F">
              <w:rPr>
                <w:b/>
                <w:lang w:val="sr-Latn-CS"/>
              </w:rPr>
              <w:t xml:space="preserve"> Јед.цена бeз ПДВ</w:t>
            </w:r>
          </w:p>
        </w:tc>
        <w:tc>
          <w:tcPr>
            <w:tcW w:w="1842" w:type="dxa"/>
          </w:tcPr>
          <w:p w:rsidR="001F0ACB" w:rsidRPr="007B036F" w:rsidRDefault="001F0ACB" w:rsidP="007B036F">
            <w:pPr>
              <w:jc w:val="center"/>
              <w:rPr>
                <w:b/>
                <w:lang w:val="sr-Latn-CS"/>
              </w:rPr>
            </w:pPr>
            <w:r w:rsidRPr="007B036F">
              <w:rPr>
                <w:b/>
                <w:lang w:val="sr-Latn-CS"/>
              </w:rPr>
              <w:t>Укупнo без пдв</w:t>
            </w:r>
          </w:p>
        </w:tc>
      </w:tr>
      <w:tr w:rsidR="001F0ACB" w:rsidTr="001F0ACB">
        <w:trPr>
          <w:trHeight w:val="659"/>
        </w:trPr>
        <w:tc>
          <w:tcPr>
            <w:tcW w:w="568" w:type="dxa"/>
          </w:tcPr>
          <w:p w:rsidR="001F0ACB" w:rsidRPr="007B036F" w:rsidRDefault="001F0ACB" w:rsidP="007B036F">
            <w:pPr>
              <w:rPr>
                <w:lang w:val="sr-Latn-CS"/>
              </w:rPr>
            </w:pPr>
            <w:r w:rsidRPr="007B036F">
              <w:rPr>
                <w:lang w:val="sr-Latn-CS"/>
              </w:rPr>
              <w:t xml:space="preserve">1. </w:t>
            </w:r>
          </w:p>
        </w:tc>
        <w:tc>
          <w:tcPr>
            <w:tcW w:w="4394" w:type="dxa"/>
          </w:tcPr>
          <w:p w:rsidR="001F0ACB" w:rsidRPr="00C84D26" w:rsidRDefault="00DF3870" w:rsidP="007B036F">
            <w:pPr>
              <w:rPr>
                <w:lang w:val="sr-Cyrl-RS"/>
              </w:rPr>
            </w:pPr>
            <w:r>
              <w:rPr>
                <w:lang w:val="sr-Cyrl-RS"/>
              </w:rPr>
              <w:t>Емитовање видео материјала на телевизији са територије града Ниша у циљу представљања васпитно-образовног рада Установе. Неопходно је емитовање припремљеног видо материјала о ЈПУ,,Пчелица'''Ниш у трајању од 30 минута, на телевизији, у периоду од 08:00 до 22:00 часова.</w:t>
            </w:r>
          </w:p>
        </w:tc>
        <w:tc>
          <w:tcPr>
            <w:tcW w:w="1559" w:type="dxa"/>
          </w:tcPr>
          <w:p w:rsidR="001F0ACB" w:rsidRDefault="001F0ACB" w:rsidP="0080658A">
            <w:pPr>
              <w:tabs>
                <w:tab w:val="center" w:pos="387"/>
              </w:tabs>
              <w:jc w:val="center"/>
              <w:rPr>
                <w:lang w:val="sr-Cyrl-RS"/>
              </w:rPr>
            </w:pPr>
          </w:p>
          <w:p w:rsidR="001F0ACB" w:rsidRDefault="001F0ACB" w:rsidP="0080658A">
            <w:pPr>
              <w:tabs>
                <w:tab w:val="center" w:pos="387"/>
              </w:tabs>
              <w:jc w:val="center"/>
              <w:rPr>
                <w:lang w:val="sr-Cyrl-RS"/>
              </w:rPr>
            </w:pPr>
          </w:p>
          <w:p w:rsidR="001F0ACB" w:rsidRPr="000F5B22" w:rsidRDefault="00DF3870" w:rsidP="00DF3870">
            <w:pPr>
              <w:tabs>
                <w:tab w:val="center" w:pos="387"/>
              </w:tabs>
              <w:jc w:val="center"/>
              <w:rPr>
                <w:lang w:val="sr-Cyrl-RS"/>
              </w:rPr>
            </w:pPr>
            <w:r>
              <w:rPr>
                <w:lang w:val="sr-Cyrl-RS"/>
              </w:rPr>
              <w:t>4</w:t>
            </w:r>
            <w:r w:rsidR="001F0ACB">
              <w:rPr>
                <w:lang w:val="sr-Cyrl-RS"/>
              </w:rPr>
              <w:t xml:space="preserve"> </w:t>
            </w:r>
            <w:r>
              <w:rPr>
                <w:lang w:val="sr-Cyrl-RS"/>
              </w:rPr>
              <w:t>емитовања</w:t>
            </w:r>
            <w:r w:rsidR="001F0ACB">
              <w:rPr>
                <w:lang w:val="sr-Cyrl-RS"/>
              </w:rPr>
              <w:t xml:space="preserve"> </w:t>
            </w:r>
          </w:p>
        </w:tc>
        <w:tc>
          <w:tcPr>
            <w:tcW w:w="1560" w:type="dxa"/>
          </w:tcPr>
          <w:p w:rsidR="001F0ACB" w:rsidRPr="007B036F" w:rsidRDefault="001F0ACB" w:rsidP="007B036F">
            <w:pPr>
              <w:jc w:val="center"/>
              <w:rPr>
                <w:lang w:val="sr-Latn-CS"/>
              </w:rPr>
            </w:pPr>
          </w:p>
        </w:tc>
        <w:tc>
          <w:tcPr>
            <w:tcW w:w="1842" w:type="dxa"/>
          </w:tcPr>
          <w:p w:rsidR="001F0ACB" w:rsidRPr="007B036F" w:rsidRDefault="001F0ACB" w:rsidP="007B036F">
            <w:pPr>
              <w:jc w:val="center"/>
              <w:rPr>
                <w:lang w:val="sr-Latn-CS"/>
              </w:rPr>
            </w:pPr>
          </w:p>
        </w:tc>
      </w:tr>
      <w:tr w:rsidR="001F0ACB" w:rsidTr="00125755">
        <w:trPr>
          <w:trHeight w:val="659"/>
        </w:trPr>
        <w:tc>
          <w:tcPr>
            <w:tcW w:w="6521" w:type="dxa"/>
            <w:gridSpan w:val="3"/>
          </w:tcPr>
          <w:p w:rsidR="001F0ACB" w:rsidRPr="001F0ACB" w:rsidRDefault="001F0ACB" w:rsidP="0080658A">
            <w:pPr>
              <w:tabs>
                <w:tab w:val="center" w:pos="387"/>
              </w:tabs>
              <w:jc w:val="center"/>
              <w:rPr>
                <w:b/>
                <w:lang w:val="sr-Cyrl-RS"/>
              </w:rPr>
            </w:pPr>
            <w:r w:rsidRPr="001F0ACB">
              <w:rPr>
                <w:b/>
                <w:lang w:val="sr-Cyrl-RS"/>
              </w:rPr>
              <w:t>УКУПНА ЦЕНА БЕЗ ПДВ-А</w:t>
            </w:r>
          </w:p>
        </w:tc>
        <w:tc>
          <w:tcPr>
            <w:tcW w:w="3402" w:type="dxa"/>
            <w:gridSpan w:val="2"/>
          </w:tcPr>
          <w:p w:rsidR="001F0ACB" w:rsidRPr="007B036F" w:rsidRDefault="001F0ACB" w:rsidP="007B036F">
            <w:pPr>
              <w:jc w:val="center"/>
              <w:rPr>
                <w:lang w:val="sr-Latn-CS"/>
              </w:rPr>
            </w:pPr>
          </w:p>
        </w:tc>
      </w:tr>
      <w:tr w:rsidR="001F0ACB" w:rsidTr="0012617D">
        <w:trPr>
          <w:trHeight w:val="659"/>
        </w:trPr>
        <w:tc>
          <w:tcPr>
            <w:tcW w:w="6521" w:type="dxa"/>
            <w:gridSpan w:val="3"/>
          </w:tcPr>
          <w:p w:rsidR="001F0ACB" w:rsidRPr="001F0ACB" w:rsidRDefault="001F0ACB" w:rsidP="0080658A">
            <w:pPr>
              <w:tabs>
                <w:tab w:val="center" w:pos="387"/>
              </w:tabs>
              <w:jc w:val="center"/>
              <w:rPr>
                <w:b/>
                <w:lang w:val="sr-Cyrl-RS"/>
              </w:rPr>
            </w:pPr>
            <w:r w:rsidRPr="001F0ACB">
              <w:rPr>
                <w:b/>
                <w:lang w:val="sr-Cyrl-RS"/>
              </w:rPr>
              <w:t>ИЗНОС ПДВ-А</w:t>
            </w:r>
          </w:p>
        </w:tc>
        <w:tc>
          <w:tcPr>
            <w:tcW w:w="3402" w:type="dxa"/>
            <w:gridSpan w:val="2"/>
          </w:tcPr>
          <w:p w:rsidR="001F0ACB" w:rsidRPr="007B036F" w:rsidRDefault="001F0ACB" w:rsidP="007B036F">
            <w:pPr>
              <w:jc w:val="center"/>
              <w:rPr>
                <w:lang w:val="sr-Latn-CS"/>
              </w:rPr>
            </w:pPr>
          </w:p>
        </w:tc>
      </w:tr>
      <w:tr w:rsidR="001F0ACB" w:rsidTr="003F04E2">
        <w:trPr>
          <w:trHeight w:val="659"/>
        </w:trPr>
        <w:tc>
          <w:tcPr>
            <w:tcW w:w="6521" w:type="dxa"/>
            <w:gridSpan w:val="3"/>
          </w:tcPr>
          <w:p w:rsidR="001F0ACB" w:rsidRPr="001F0ACB" w:rsidRDefault="001F0ACB" w:rsidP="0080658A">
            <w:pPr>
              <w:tabs>
                <w:tab w:val="center" w:pos="387"/>
              </w:tabs>
              <w:jc w:val="center"/>
              <w:rPr>
                <w:b/>
                <w:lang w:val="sr-Cyrl-RS"/>
              </w:rPr>
            </w:pPr>
            <w:r w:rsidRPr="001F0ACB">
              <w:rPr>
                <w:b/>
                <w:lang w:val="sr-Cyrl-RS"/>
              </w:rPr>
              <w:t>УКУПНА ЦЕНА СА ПДВ-ОМ</w:t>
            </w:r>
          </w:p>
        </w:tc>
        <w:tc>
          <w:tcPr>
            <w:tcW w:w="3402" w:type="dxa"/>
            <w:gridSpan w:val="2"/>
          </w:tcPr>
          <w:p w:rsidR="001F0ACB" w:rsidRPr="007B036F" w:rsidRDefault="001F0ACB" w:rsidP="007B036F">
            <w:pPr>
              <w:jc w:val="center"/>
              <w:rPr>
                <w:lang w:val="sr-Latn-CS"/>
              </w:rPr>
            </w:pPr>
          </w:p>
        </w:tc>
      </w:tr>
    </w:tbl>
    <w:p w:rsidR="003824B5" w:rsidRDefault="003824B5" w:rsidP="007B036F">
      <w:pPr>
        <w:suppressAutoHyphens/>
        <w:ind w:left="-142" w:right="288"/>
        <w:rPr>
          <w:rFonts w:eastAsia="Times New Roman"/>
          <w:b/>
          <w:lang w:val="sr-Cyrl-RS"/>
        </w:rPr>
      </w:pPr>
    </w:p>
    <w:p w:rsidR="001F0ACB" w:rsidRDefault="001F0ACB" w:rsidP="00F356B2">
      <w:pPr>
        <w:suppressAutoHyphens/>
        <w:ind w:left="-567" w:right="288"/>
        <w:rPr>
          <w:rFonts w:eastAsia="Times New Roman"/>
          <w:lang w:val="sr-Cyrl-RS"/>
        </w:rPr>
      </w:pPr>
      <w:r>
        <w:rPr>
          <w:rFonts w:eastAsia="Times New Roman"/>
          <w:b/>
          <w:lang w:val="sr-Cyrl-RS"/>
        </w:rPr>
        <w:t xml:space="preserve">     </w:t>
      </w:r>
      <w:r w:rsidR="00F356B2">
        <w:rPr>
          <w:rFonts w:eastAsia="Times New Roman"/>
          <w:b/>
          <w:lang w:val="sr-Cyrl-RS"/>
        </w:rPr>
        <w:t>РОК ВАЖЕЊА ПОНУДЕ</w:t>
      </w:r>
      <w:r w:rsidR="00F356B2">
        <w:rPr>
          <w:rFonts w:eastAsia="Times New Roman"/>
        </w:rPr>
        <w:t>:</w:t>
      </w:r>
      <w:r w:rsidR="00F356B2">
        <w:rPr>
          <w:rFonts w:eastAsia="Times New Roman"/>
          <w:lang w:val="sr-Cyrl-RS"/>
        </w:rPr>
        <w:t xml:space="preserve"> _____________дана (не може бити краћи од 30 дана) од дана </w:t>
      </w:r>
      <w:r>
        <w:rPr>
          <w:rFonts w:eastAsia="Times New Roman"/>
          <w:lang w:val="sr-Cyrl-RS"/>
        </w:rPr>
        <w:t xml:space="preserve">   </w:t>
      </w:r>
    </w:p>
    <w:p w:rsidR="00F356B2" w:rsidRDefault="001F0ACB" w:rsidP="00F356B2">
      <w:pPr>
        <w:suppressAutoHyphens/>
        <w:ind w:left="-567" w:right="288"/>
        <w:rPr>
          <w:rFonts w:eastAsia="Times New Roman"/>
          <w:lang w:val="sr-Cyrl-RS"/>
        </w:rPr>
      </w:pPr>
      <w:r>
        <w:rPr>
          <w:rFonts w:eastAsia="Times New Roman"/>
          <w:b/>
          <w:lang w:val="sr-Cyrl-RS"/>
        </w:rPr>
        <w:t xml:space="preserve">     </w:t>
      </w:r>
      <w:r w:rsidR="00F356B2">
        <w:rPr>
          <w:rFonts w:eastAsia="Times New Roman"/>
          <w:lang w:val="sr-Cyrl-RS"/>
        </w:rPr>
        <w:t>отварања понуда.</w:t>
      </w:r>
    </w:p>
    <w:p w:rsidR="009F7736" w:rsidRDefault="009F7736" w:rsidP="00F356B2">
      <w:pPr>
        <w:suppressAutoHyphens/>
        <w:ind w:left="-567" w:right="288"/>
        <w:rPr>
          <w:rFonts w:eastAsia="Times New Roman"/>
          <w:lang w:val="sr-Cyrl-RS"/>
        </w:rPr>
      </w:pPr>
    </w:p>
    <w:p w:rsidR="00DF3870" w:rsidRDefault="001F0ACB" w:rsidP="00DF3870">
      <w:pPr>
        <w:suppressAutoHyphens/>
        <w:ind w:left="-567" w:right="288"/>
        <w:rPr>
          <w:rFonts w:eastAsia="Times New Roman"/>
          <w:lang w:val="sr-Cyrl-RS"/>
        </w:rPr>
      </w:pPr>
      <w:r>
        <w:rPr>
          <w:rFonts w:eastAsia="Times New Roman"/>
          <w:b/>
          <w:lang w:val="sr-Cyrl-RS"/>
        </w:rPr>
        <w:t xml:space="preserve">    </w:t>
      </w:r>
      <w:r w:rsidR="00F356B2">
        <w:rPr>
          <w:rFonts w:eastAsia="Times New Roman"/>
          <w:b/>
          <w:lang w:val="sr-Cyrl-RS"/>
        </w:rPr>
        <w:t>РОК ПРУЖАЊА УСЛУГА</w:t>
      </w:r>
      <w:r w:rsidR="00F356B2">
        <w:rPr>
          <w:rFonts w:eastAsia="Times New Roman"/>
          <w:lang w:val="sr-Cyrl-RS"/>
        </w:rPr>
        <w:t xml:space="preserve">: </w:t>
      </w:r>
      <w:r w:rsidR="00DF3870">
        <w:rPr>
          <w:rFonts w:eastAsia="Times New Roman"/>
          <w:lang w:val="sr-Cyrl-RS"/>
        </w:rPr>
        <w:t xml:space="preserve">Одмах по достављању програмског садржаја који треба да се    </w:t>
      </w:r>
    </w:p>
    <w:p w:rsidR="009F7736" w:rsidRDefault="00DF3870" w:rsidP="00DF3870">
      <w:pPr>
        <w:suppressAutoHyphens/>
        <w:ind w:left="-567" w:right="288"/>
        <w:rPr>
          <w:rFonts w:eastAsia="Times New Roman"/>
          <w:lang w:val="sr-Cyrl-RS"/>
        </w:rPr>
      </w:pPr>
      <w:r>
        <w:rPr>
          <w:rFonts w:eastAsia="Times New Roman"/>
          <w:b/>
          <w:lang w:val="sr-Cyrl-RS"/>
        </w:rPr>
        <w:t xml:space="preserve">     </w:t>
      </w:r>
      <w:r>
        <w:rPr>
          <w:rFonts w:eastAsia="Times New Roman"/>
          <w:lang w:val="sr-Cyrl-RS"/>
        </w:rPr>
        <w:t>емитује.</w:t>
      </w:r>
    </w:p>
    <w:p w:rsidR="00F356B2" w:rsidRDefault="00F356B2" w:rsidP="00F356B2">
      <w:pPr>
        <w:suppressAutoHyphens/>
        <w:ind w:left="-567" w:right="288"/>
        <w:rPr>
          <w:rFonts w:eastAsia="Times New Roman"/>
          <w:lang w:val="sr-Cyrl-RS"/>
        </w:rPr>
      </w:pPr>
    </w:p>
    <w:p w:rsidR="00C84D26" w:rsidRDefault="00C84D26" w:rsidP="00F356B2">
      <w:pPr>
        <w:suppressAutoHyphens/>
        <w:ind w:left="-567" w:right="288"/>
        <w:rPr>
          <w:rFonts w:eastAsia="Times New Roman"/>
          <w:lang w:val="sr-Cyrl-RS"/>
        </w:rPr>
      </w:pPr>
    </w:p>
    <w:p w:rsidR="00F356B2" w:rsidRDefault="00F356B2" w:rsidP="00F356B2">
      <w:pPr>
        <w:suppressAutoHyphens/>
        <w:rPr>
          <w:rFonts w:ascii="Arial" w:eastAsia="Times New Roman" w:hAnsi="Arial"/>
          <w:vanish/>
          <w:lang w:val="sr-Cyrl-RS" w:eastAsia="ar-SA"/>
        </w:rPr>
      </w:pPr>
    </w:p>
    <w:p w:rsidR="00F356B2" w:rsidRDefault="00F356B2" w:rsidP="00F356B2">
      <w:pPr>
        <w:rPr>
          <w:rFonts w:eastAsia="Times New Roman"/>
          <w:bCs/>
          <w:iCs/>
          <w:lang w:val="sr-Latn-CS"/>
        </w:rPr>
      </w:pPr>
      <w:r>
        <w:rPr>
          <w:rFonts w:eastAsia="Times New Roman"/>
          <w:bCs/>
          <w:iCs/>
          <w:lang w:val="sr-Cyrl-CS"/>
        </w:rPr>
        <w:t xml:space="preserve">У Нишу,   ____.____.2023.године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356B2" w:rsidRDefault="00F356B2" w:rsidP="00F356B2">
      <w:pPr>
        <w:rPr>
          <w:rFonts w:eastAsia="Times New Roman"/>
          <w:bCs/>
          <w:iCs/>
          <w:lang w:val="sr-Latn-CS"/>
        </w:rPr>
      </w:pPr>
    </w:p>
    <w:p w:rsidR="00F356B2" w:rsidRDefault="00F356B2" w:rsidP="00F356B2">
      <w:pPr>
        <w:ind w:left="4950"/>
        <w:rPr>
          <w:rFonts w:eastAsia="Times New Roman"/>
          <w:bCs/>
          <w:iCs/>
        </w:rPr>
      </w:pPr>
    </w:p>
    <w:p w:rsidR="00F356B2" w:rsidRDefault="00F356B2" w:rsidP="00F356B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356B2" w:rsidRDefault="00F356B2" w:rsidP="00F356B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DF3870" w:rsidRDefault="00DF3870" w:rsidP="00F356B2">
      <w:pPr>
        <w:rPr>
          <w:rFonts w:eastAsia="Times New Roman"/>
          <w:bCs/>
          <w:iCs/>
          <w:lang w:val="sr-Cyrl-CS"/>
        </w:rPr>
      </w:pPr>
    </w:p>
    <w:p w:rsidR="00DF3870" w:rsidRDefault="00DF3870" w:rsidP="00F356B2">
      <w:pPr>
        <w:rPr>
          <w:rFonts w:eastAsia="Times New Roman"/>
          <w:bCs/>
          <w:iCs/>
          <w:lang w:val="sr-Cyrl-CS"/>
        </w:rPr>
      </w:pPr>
    </w:p>
    <w:p w:rsidR="00DF3870" w:rsidRDefault="00DF3870" w:rsidP="00F356B2">
      <w:pPr>
        <w:rPr>
          <w:rFonts w:eastAsia="Times New Roman"/>
          <w:bCs/>
          <w:iCs/>
          <w:lang w:val="sr-Cyrl-CS"/>
        </w:rPr>
      </w:pPr>
      <w:bookmarkStart w:id="0" w:name="_GoBack"/>
      <w:bookmarkEnd w:id="0"/>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537DFC" w:rsidRPr="001938D6">
        <w:rPr>
          <w:rFonts w:eastAsia="Times New Roman"/>
          <w:b/>
          <w:lang w:val="sr-Cyrl-RS" w:eastAsia="sr-Latn-CS"/>
        </w:rPr>
        <w:t>2.</w:t>
      </w:r>
      <w:r w:rsidR="00537DFC" w:rsidRPr="001938D6">
        <w:rPr>
          <w:rFonts w:eastAsia="Times New Roman"/>
          <w:b/>
          <w:lang w:val="sr-Cyrl-CS" w:eastAsia="sr-Latn-CS"/>
        </w:rPr>
        <w:t>2.11</w:t>
      </w:r>
      <w:r w:rsidR="00537DFC">
        <w:rPr>
          <w:b/>
          <w:lang w:val="sr-Cyrl-CS" w:eastAsia="sr-Latn-CS"/>
        </w:rPr>
        <w:t>5</w:t>
      </w:r>
      <w:r w:rsidR="00537DFC" w:rsidRPr="001938D6">
        <w:rPr>
          <w:rFonts w:eastAsia="Times New Roman"/>
          <w:b/>
          <w:lang w:val="sr-Cyrl-CS" w:eastAsia="sr-Latn-CS"/>
        </w:rPr>
        <w:t xml:space="preserve">. </w:t>
      </w:r>
      <w:r w:rsidR="00537DFC">
        <w:rPr>
          <w:rFonts w:cs="Arial"/>
          <w:b/>
          <w:lang w:val="sr-Cyrl-RS" w:eastAsia="sr-Cyrl-CS"/>
        </w:rPr>
        <w:t>Куповина времена за телевизијско емитовање програма на локалној телевизији са територије града Ниша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C84D26"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537DFC" w:rsidRPr="001938D6">
        <w:rPr>
          <w:rFonts w:eastAsia="Times New Roman"/>
          <w:b/>
          <w:lang w:val="sr-Cyrl-RS" w:eastAsia="sr-Latn-CS"/>
        </w:rPr>
        <w:t>2.</w:t>
      </w:r>
      <w:r w:rsidR="00537DFC" w:rsidRPr="001938D6">
        <w:rPr>
          <w:rFonts w:eastAsia="Times New Roman"/>
          <w:b/>
          <w:lang w:val="sr-Cyrl-CS" w:eastAsia="sr-Latn-CS"/>
        </w:rPr>
        <w:t>2.11</w:t>
      </w:r>
      <w:r w:rsidR="00537DFC">
        <w:rPr>
          <w:b/>
          <w:lang w:val="sr-Cyrl-CS" w:eastAsia="sr-Latn-CS"/>
        </w:rPr>
        <w:t>5</w:t>
      </w:r>
      <w:r w:rsidR="00537DFC" w:rsidRPr="001938D6">
        <w:rPr>
          <w:rFonts w:eastAsia="Times New Roman"/>
          <w:b/>
          <w:lang w:val="sr-Cyrl-CS" w:eastAsia="sr-Latn-CS"/>
        </w:rPr>
        <w:t xml:space="preserve">. </w:t>
      </w:r>
      <w:r w:rsidR="00537DFC">
        <w:rPr>
          <w:rFonts w:cs="Arial"/>
          <w:b/>
          <w:lang w:val="sr-Cyrl-RS" w:eastAsia="sr-Cyrl-CS"/>
        </w:rPr>
        <w:t>Куповина времена за телевизијско емитовање програма на локалној телевизији са територије града Ниша</w:t>
      </w:r>
      <w:r w:rsidR="00537DFC" w:rsidRPr="009209F0">
        <w:rPr>
          <w:rFonts w:eastAsia="Times New Roman"/>
          <w:lang w:eastAsia="ar-SA"/>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C84D26">
        <w:rPr>
          <w:rFonts w:eastAsia="Times New Roman"/>
          <w:bCs/>
          <w:iCs/>
          <w:lang w:val="sr-Latn-R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1473EC"/>
    <w:rsid w:val="001F0ACB"/>
    <w:rsid w:val="003824B5"/>
    <w:rsid w:val="00461C8A"/>
    <w:rsid w:val="004A77E9"/>
    <w:rsid w:val="004E627D"/>
    <w:rsid w:val="00537DFC"/>
    <w:rsid w:val="00544D5B"/>
    <w:rsid w:val="005F6CDC"/>
    <w:rsid w:val="006444D2"/>
    <w:rsid w:val="006B2ADB"/>
    <w:rsid w:val="00750801"/>
    <w:rsid w:val="007B036F"/>
    <w:rsid w:val="0080658A"/>
    <w:rsid w:val="009F4735"/>
    <w:rsid w:val="009F7736"/>
    <w:rsid w:val="00BF1DB3"/>
    <w:rsid w:val="00C672AD"/>
    <w:rsid w:val="00C84D26"/>
    <w:rsid w:val="00D56865"/>
    <w:rsid w:val="00DF3870"/>
    <w:rsid w:val="00EE375A"/>
    <w:rsid w:val="00F3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2023-12-21T13:20:00Z</dcterms:created>
  <dcterms:modified xsi:type="dcterms:W3CDTF">2023-12-21T13:20:00Z</dcterms:modified>
</cp:coreProperties>
</file>