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E158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>
        <w:rPr>
          <w:b/>
          <w:sz w:val="24"/>
          <w:szCs w:val="24"/>
          <w:lang w:val="sr-Cyrl-RS"/>
        </w:rPr>
        <w:t>Стиропор и пет амбалажа</w:t>
      </w:r>
      <w:r>
        <w:rPr>
          <w:sz w:val="24"/>
          <w:szCs w:val="24"/>
          <w:lang w:val="sr-Cyrl-RS"/>
        </w:rPr>
        <w:t xml:space="preserve"> за потребе комерцијале, заведена под бројем 710</w:t>
      </w:r>
      <w:r>
        <w:rPr>
          <w:rFonts w:hint="default"/>
          <w:sz w:val="24"/>
          <w:szCs w:val="24"/>
          <w:lang w:val="en-US"/>
        </w:rPr>
        <w:t>6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од 04.12.2024.године </w:t>
      </w:r>
    </w:p>
    <w:p w14:paraId="239AE4A2">
      <w:pPr>
        <w:rPr>
          <w:rFonts w:eastAsia="Calibri"/>
          <w:kern w:val="0"/>
          <w:sz w:val="24"/>
          <w:szCs w:val="24"/>
          <w:lang w:val="sr-Cyrl-RS"/>
        </w:rPr>
      </w:pPr>
    </w:p>
    <w:p w14:paraId="0841D167">
      <w:pPr>
        <w:rPr>
          <w:sz w:val="24"/>
          <w:szCs w:val="24"/>
          <w:lang w:val="sr-Cyrl-RS"/>
        </w:rPr>
      </w:pPr>
    </w:p>
    <w:p w14:paraId="600B18E2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24C68659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6F1CBB8D">
      <w:pPr>
        <w:jc w:val="center"/>
        <w:rPr>
          <w:sz w:val="24"/>
          <w:szCs w:val="24"/>
          <w:lang w:val="sr-Cyrl-RS"/>
        </w:rPr>
      </w:pPr>
    </w:p>
    <w:p w14:paraId="3C540B6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7F465FEE">
      <w:pPr>
        <w:jc w:val="center"/>
        <w:rPr>
          <w:sz w:val="24"/>
          <w:szCs w:val="24"/>
          <w:lang w:val="sr-Cyrl-RS"/>
        </w:rPr>
      </w:pPr>
    </w:p>
    <w:p w14:paraId="49DB34C8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7984B84A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739EF4B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ЗАЛИХЕ РОБЕ ЗА ДАЉУ ПРОДАЈУ, СТИРОПОР И ПЕТАМБАЛАЖА ЗА ПОТРЕБЕ КОМЕРЦИЈАЛЕ</w:t>
      </w:r>
    </w:p>
    <w:p w14:paraId="341E871E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123248C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E1E49E4">
      <w:pPr>
        <w:pStyle w:val="5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5B057CA1">
      <w:pPr>
        <w:pStyle w:val="5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7C8B0D4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7D89EA28">
      <w:pPr>
        <w:pStyle w:val="5"/>
        <w:rPr>
          <w:sz w:val="24"/>
          <w:szCs w:val="24"/>
          <w:lang w:val="sr-Cyrl-RS"/>
        </w:rPr>
      </w:pPr>
    </w:p>
    <w:p w14:paraId="2EE900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BCDFE0B">
      <w:pPr>
        <w:rPr>
          <w:sz w:val="24"/>
          <w:szCs w:val="24"/>
          <w:lang w:val="sr-Cyrl-RS"/>
        </w:rPr>
      </w:pPr>
    </w:p>
    <w:p w14:paraId="6897CC5A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 Предмет набавке је набавка добара - Залихе робе за даљу продају, Стиропор амбалажа за потребе комерцијале</w:t>
      </w:r>
    </w:p>
    <w:p w14:paraId="2287892A">
      <w:pPr>
        <w:tabs>
          <w:tab w:val="left" w:pos="9900"/>
        </w:tabs>
        <w:ind w:right="-100"/>
        <w:jc w:val="left"/>
        <w:rPr>
          <w:rFonts w:eastAsia="Calibri"/>
          <w:kern w:val="0"/>
          <w:sz w:val="24"/>
          <w:szCs w:val="24"/>
          <w:lang w:val="sr-Cyrl-RS"/>
        </w:rPr>
      </w:pPr>
    </w:p>
    <w:p w14:paraId="44A5DC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2A048A6C">
      <w:pPr>
        <w:pStyle w:val="5"/>
        <w:rPr>
          <w:sz w:val="24"/>
          <w:szCs w:val="24"/>
          <w:lang w:val="sr-Cyrl-RS"/>
        </w:rPr>
      </w:pPr>
    </w:p>
    <w:p w14:paraId="0B3F1D84">
      <w:pPr>
        <w:rPr>
          <w:rStyle w:val="4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r>
        <w:fldChar w:fldCharType="begin"/>
      </w:r>
      <w:r>
        <w:instrText xml:space="preserve"> HYPERLINK "http://www.pcelica.edu.rs" </w:instrText>
      </w:r>
      <w:r>
        <w:fldChar w:fldCharType="separate"/>
      </w:r>
      <w:r>
        <w:rPr>
          <w:rStyle w:val="4"/>
          <w:sz w:val="24"/>
          <w:szCs w:val="24"/>
          <w:lang w:val="sr-Cyrl-RS"/>
        </w:rPr>
        <w:t>http://www.</w:t>
      </w:r>
      <w:r>
        <w:rPr>
          <w:rStyle w:val="4"/>
          <w:sz w:val="24"/>
          <w:szCs w:val="24"/>
        </w:rPr>
        <w:t>pcelica.edu.rs</w:t>
      </w:r>
      <w:r>
        <w:rPr>
          <w:rStyle w:val="4"/>
          <w:sz w:val="24"/>
          <w:szCs w:val="24"/>
        </w:rPr>
        <w:fldChar w:fldCharType="end"/>
      </w:r>
      <w:r>
        <w:rPr>
          <w:rStyle w:val="4"/>
          <w:sz w:val="24"/>
          <w:szCs w:val="24"/>
        </w:rPr>
        <w:t xml:space="preserve"> .</w:t>
      </w:r>
    </w:p>
    <w:p w14:paraId="0F5C00FC">
      <w:pPr>
        <w:rPr>
          <w:sz w:val="24"/>
          <w:szCs w:val="24"/>
          <w:lang w:val="sr-Cyrl-RS"/>
        </w:rPr>
      </w:pPr>
    </w:p>
    <w:p w14:paraId="579E8795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77C43644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D62D86C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14157BAE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>
        <w:rPr>
          <w:b/>
          <w:kern w:val="0"/>
          <w:sz w:val="24"/>
          <w:szCs w:val="24"/>
          <w:lang w:val="sr-Cyrl-RS" w:eastAsia="ar-SA"/>
        </w:rPr>
        <w:t>10.12.2024.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173690E3">
      <w:pPr>
        <w:pStyle w:val="5"/>
        <w:ind w:left="851"/>
        <w:rPr>
          <w:i/>
          <w:sz w:val="24"/>
          <w:szCs w:val="24"/>
          <w:lang w:val="sr-Cyrl-RS"/>
        </w:rPr>
      </w:pPr>
    </w:p>
    <w:p w14:paraId="236123A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>
        <w:rPr>
          <w:b/>
          <w:sz w:val="24"/>
          <w:szCs w:val="24"/>
          <w:lang w:val="sr-Cyrl-RS" w:eastAsia="ar-SA"/>
        </w:rPr>
        <w:t>10.12.2024.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1:30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60A20A5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4374C1A4">
      <w:pPr>
        <w:pStyle w:val="5"/>
        <w:rPr>
          <w:sz w:val="24"/>
          <w:szCs w:val="24"/>
          <w:lang w:val="sr-Cyrl-RS"/>
        </w:rPr>
      </w:pPr>
    </w:p>
    <w:p w14:paraId="7135965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2FD507FB">
      <w:pPr>
        <w:pStyle w:val="5"/>
        <w:rPr>
          <w:sz w:val="24"/>
          <w:szCs w:val="24"/>
          <w:lang w:val="sr-Cyrl-RS"/>
        </w:rPr>
      </w:pPr>
    </w:p>
    <w:p w14:paraId="1A9FFE9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10. Одлуку о додели уговора Наручилац ће донети у року од 10 дана од дана јавног отварања понуда.</w:t>
      </w:r>
    </w:p>
    <w:p w14:paraId="06F637CE">
      <w:pPr>
        <w:rPr>
          <w:sz w:val="24"/>
          <w:szCs w:val="24"/>
        </w:rPr>
      </w:pPr>
    </w:p>
    <w:p w14:paraId="2EC78A9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r>
        <w:fldChar w:fldCharType="begin"/>
      </w:r>
      <w:r>
        <w:instrText xml:space="preserve"> HYPERLINK "mailto:javnenabavkepcelica@gmail.com" </w:instrText>
      </w:r>
      <w:r>
        <w:fldChar w:fldCharType="separate"/>
      </w:r>
      <w:r>
        <w:rPr>
          <w:rStyle w:val="4"/>
          <w:b/>
          <w:sz w:val="24"/>
          <w:szCs w:val="24"/>
        </w:rPr>
        <w:t>javnenabavkepcelica@gmail.com</w:t>
      </w:r>
      <w:r>
        <w:rPr>
          <w:rStyle w:val="4"/>
          <w:b/>
          <w:sz w:val="24"/>
          <w:szCs w:val="24"/>
        </w:rPr>
        <w:fldChar w:fldCharType="end"/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381D8C64">
      <w:pPr>
        <w:rPr>
          <w:sz w:val="24"/>
          <w:szCs w:val="24"/>
          <w:lang w:val="sr-Cyrl-RS"/>
        </w:rPr>
      </w:pPr>
    </w:p>
    <w:p w14:paraId="609FAC9F">
      <w:pPr>
        <w:rPr>
          <w:sz w:val="24"/>
          <w:szCs w:val="24"/>
          <w:lang w:val="sr-Cyrl-RS"/>
        </w:rPr>
      </w:pPr>
    </w:p>
    <w:p w14:paraId="68AE36DC">
      <w:pPr>
        <w:rPr>
          <w:sz w:val="24"/>
          <w:szCs w:val="24"/>
          <w:lang w:val="sr-Cyrl-RS"/>
        </w:rPr>
      </w:pPr>
    </w:p>
    <w:p w14:paraId="7E7B93B9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65DF1F6F"/>
    <w:p w14:paraId="3BC5CFA6"/>
    <w:p w14:paraId="2EBBE37B"/>
    <w:p w14:paraId="7912A6CB"/>
    <w:p w14:paraId="5B95B407"/>
    <w:p w14:paraId="19285B2B"/>
    <w:p w14:paraId="3C3E464E"/>
    <w:p w14:paraId="3C1BF554"/>
    <w:sectPr>
      <w:pgSz w:w="12240" w:h="15840"/>
      <w:pgMar w:top="1440" w:right="1440" w:bottom="127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3"/>
    <w:rsid w:val="000144A2"/>
    <w:rsid w:val="00031424"/>
    <w:rsid w:val="00043877"/>
    <w:rsid w:val="002C0C62"/>
    <w:rsid w:val="006B2ADB"/>
    <w:rsid w:val="009F4735"/>
    <w:rsid w:val="00A53B83"/>
    <w:rsid w:val="00A63A48"/>
    <w:rsid w:val="00BF1DB3"/>
    <w:rsid w:val="186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144"/>
      <w:jc w:val="both"/>
    </w:pPr>
    <w:rPr>
      <w:rFonts w:ascii="Times New Roman" w:hAnsi="Times New Roman" w:eastAsia="Times New Roman" w:cs="Times New Roman"/>
      <w:kern w:val="28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29FE-C4F9-4705-84FB-DC2ABA009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457</Words>
  <Characters>2608</Characters>
  <Lines>21</Lines>
  <Paragraphs>6</Paragraphs>
  <TotalTime>15</TotalTime>
  <ScaleCrop>false</ScaleCrop>
  <LinksUpToDate>false</LinksUpToDate>
  <CharactersWithSpaces>3059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2024-02-07T13:00:00Z</dcterms:created>
  <dc:creator>JelenaS</dc:creator>
  <cp:lastModifiedBy>micee70</cp:lastModifiedBy>
  <dcterms:modified xsi:type="dcterms:W3CDTF">2024-12-04T14:34:33Z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10A33E6E202C4C1080FAD48A7351FC55_12</vt:lpwstr>
  </property>
</Properties>
</file>